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0"/>
        <w:gridCol w:w="270"/>
        <w:gridCol w:w="5220"/>
      </w:tblGrid>
      <w:tr w:rsidR="00EA1030" w14:paraId="7C014F03" w14:textId="77777777" w:rsidTr="002400AE">
        <w:trPr>
          <w:trHeight w:val="800"/>
        </w:trPr>
        <w:tc>
          <w:tcPr>
            <w:tcW w:w="4050" w:type="dxa"/>
          </w:tcPr>
          <w:p w14:paraId="470252C1" w14:textId="28CC3EDA" w:rsidR="00EA1030" w:rsidRPr="00CF2F7B" w:rsidRDefault="00EA1030" w:rsidP="001E0CC2">
            <w:pPr>
              <w:rPr>
                <w:b/>
              </w:rPr>
            </w:pPr>
            <w:r w:rsidRPr="00CF2F7B">
              <w:rPr>
                <w:b/>
              </w:rPr>
              <w:t xml:space="preserve">Date 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3F2D914D" w14:textId="77777777" w:rsidR="00EA1030" w:rsidRDefault="00EA1030" w:rsidP="001E0CC2"/>
        </w:tc>
        <w:tc>
          <w:tcPr>
            <w:tcW w:w="5220" w:type="dxa"/>
            <w:shd w:val="clear" w:color="auto" w:fill="auto"/>
          </w:tcPr>
          <w:p w14:paraId="537DB8D5" w14:textId="5359E87F" w:rsidR="00DD0219" w:rsidRDefault="00BD4939" w:rsidP="00BD4939">
            <w:pPr>
              <w:rPr>
                <w:b/>
              </w:rPr>
            </w:pPr>
            <w:r>
              <w:rPr>
                <w:b/>
              </w:rPr>
              <w:t xml:space="preserve">Referring </w:t>
            </w:r>
            <w:r w:rsidR="00CD60D1">
              <w:rPr>
                <w:b/>
              </w:rPr>
              <w:t>N</w:t>
            </w:r>
            <w:r w:rsidR="00634977">
              <w:rPr>
                <w:b/>
              </w:rPr>
              <w:t>eurologist</w:t>
            </w:r>
            <w:r w:rsidR="008236E1">
              <w:rPr>
                <w:b/>
              </w:rPr>
              <w:t>’s</w:t>
            </w:r>
            <w:r w:rsidR="00DD0219">
              <w:rPr>
                <w:b/>
              </w:rPr>
              <w:t xml:space="preserve"> </w:t>
            </w:r>
            <w:r w:rsidR="00CD60D1">
              <w:rPr>
                <w:b/>
              </w:rPr>
              <w:t>N</w:t>
            </w:r>
            <w:r w:rsidR="00DD0219">
              <w:rPr>
                <w:b/>
              </w:rPr>
              <w:t>ame</w:t>
            </w:r>
            <w:r w:rsidR="00085F32">
              <w:rPr>
                <w:b/>
              </w:rPr>
              <w:t xml:space="preserve"> and </w:t>
            </w:r>
            <w:r w:rsidR="00CD60D1">
              <w:rPr>
                <w:b/>
              </w:rPr>
              <w:t>A</w:t>
            </w:r>
            <w:r w:rsidR="00085F32">
              <w:rPr>
                <w:b/>
              </w:rPr>
              <w:t>ddress</w:t>
            </w:r>
          </w:p>
          <w:p w14:paraId="7FE1297B" w14:textId="21E8F65A" w:rsidR="00DD0219" w:rsidRPr="00CF2F7B" w:rsidRDefault="00DD0219" w:rsidP="00BD4939">
            <w:pPr>
              <w:rPr>
                <w:b/>
              </w:rPr>
            </w:pPr>
          </w:p>
        </w:tc>
      </w:tr>
    </w:tbl>
    <w:tbl>
      <w:tblPr>
        <w:tblStyle w:val="TableGrid"/>
        <w:tblW w:w="9540" w:type="dxa"/>
        <w:tblInd w:w="-365" w:type="dxa"/>
        <w:tblLook w:val="04A0" w:firstRow="1" w:lastRow="0" w:firstColumn="1" w:lastColumn="0" w:noHBand="0" w:noVBand="1"/>
      </w:tblPr>
      <w:tblGrid>
        <w:gridCol w:w="4675"/>
        <w:gridCol w:w="4865"/>
      </w:tblGrid>
      <w:tr w:rsidR="00055F2E" w14:paraId="2C27820F" w14:textId="77777777" w:rsidTr="002400AE">
        <w:trPr>
          <w:trHeight w:val="300"/>
        </w:trPr>
        <w:tc>
          <w:tcPr>
            <w:tcW w:w="4675" w:type="dxa"/>
            <w:shd w:val="clear" w:color="auto" w:fill="DBDBDB" w:themeFill="accent3" w:themeFillTint="66"/>
          </w:tcPr>
          <w:p w14:paraId="5BBFEE5D" w14:textId="1D9194BF" w:rsidR="00055F2E" w:rsidRDefault="00BE02D9" w:rsidP="001E0CC2">
            <w:pPr>
              <w:shd w:val="clear" w:color="auto" w:fill="DBDBDB" w:themeFill="accent3" w:themeFillTint="66"/>
            </w:pPr>
            <w:r>
              <w:rPr>
                <w:b/>
              </w:rPr>
              <w:t xml:space="preserve">Participant </w:t>
            </w:r>
            <w:r w:rsidR="00055F2E">
              <w:rPr>
                <w:b/>
              </w:rPr>
              <w:t>Demographic Data</w:t>
            </w:r>
          </w:p>
        </w:tc>
        <w:tc>
          <w:tcPr>
            <w:tcW w:w="4865" w:type="dxa"/>
          </w:tcPr>
          <w:p w14:paraId="6D284BC3" w14:textId="77777777" w:rsidR="00055F2E" w:rsidRDefault="00055F2E" w:rsidP="001E0CC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4AA16A16" wp14:editId="2D6F9FD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51435</wp:posOffset>
                      </wp:positionV>
                      <wp:extent cx="85725" cy="857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4000"/>
                          <wp:lineTo x="24000" y="24000"/>
                          <wp:lineTo x="24000" y="0"/>
                          <wp:lineTo x="0" y="0"/>
                        </wp:wrapPolygon>
                      </wp:wrapTight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D63A92" w14:textId="77777777" w:rsidR="00B076FC" w:rsidRDefault="00B076FC" w:rsidP="00055F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A16A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margin-left:53.1pt;margin-top:4.05pt;width:6.75pt;height:6.7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" fillcolor="window" strokeweight=".5pt">
                      <v:textbox>
                        <w:txbxContent>
                          <w:p w14:paraId="70D63A92" w14:textId="77777777" w:rsidR="00B076FC" w:rsidRDefault="00B076FC" w:rsidP="00055F2E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t>Sex                         Male</w:t>
            </w:r>
          </w:p>
          <w:p w14:paraId="6591EA19" w14:textId="77777777" w:rsidR="00055F2E" w:rsidRDefault="00055F2E" w:rsidP="001E0CC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2E52D5E4" wp14:editId="3AE451D0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61595</wp:posOffset>
                      </wp:positionV>
                      <wp:extent cx="85725" cy="857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4000"/>
                          <wp:lineTo x="24000" y="24000"/>
                          <wp:lineTo x="24000" y="0"/>
                          <wp:lineTo x="0" y="0"/>
                        </wp:wrapPolygon>
                      </wp:wrapTight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119CF8" w14:textId="77777777" w:rsidR="00B076FC" w:rsidRDefault="00B076FC" w:rsidP="00055F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2D5E4" id="Text Box 25" o:spid="_x0000_s1027" type="#_x0000_t202" style="position:absolute;margin-left:53.1pt;margin-top:4.85pt;width:6.75pt;height:6.7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" fillcolor="window" strokeweight=".5pt">
                      <v:textbox>
                        <w:txbxContent>
                          <w:p w14:paraId="18119CF8" w14:textId="77777777" w:rsidR="00B076FC" w:rsidRDefault="00B076FC" w:rsidP="00055F2E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t xml:space="preserve">                           Female</w:t>
            </w:r>
          </w:p>
          <w:p w14:paraId="76BF8392" w14:textId="77777777" w:rsidR="00055F2E" w:rsidRDefault="00055F2E" w:rsidP="008236E1">
            <w:pPr>
              <w:ind w:right="-200"/>
            </w:pPr>
          </w:p>
        </w:tc>
      </w:tr>
      <w:tr w:rsidR="00055F2E" w14:paraId="7EE1EB3A" w14:textId="77777777" w:rsidTr="002400AE">
        <w:trPr>
          <w:trHeight w:val="300"/>
        </w:trPr>
        <w:tc>
          <w:tcPr>
            <w:tcW w:w="9540" w:type="dxa"/>
            <w:gridSpan w:val="2"/>
          </w:tcPr>
          <w:p w14:paraId="02B54342" w14:textId="3BB97A3D" w:rsidR="00055F2E" w:rsidRDefault="433F6D9F" w:rsidP="002400AE">
            <w:pPr>
              <w:ind w:left="430" w:hanging="430"/>
            </w:pPr>
            <w:r>
              <w:t>Date of Birth</w:t>
            </w:r>
          </w:p>
        </w:tc>
      </w:tr>
      <w:tr w:rsidR="00055F2E" w14:paraId="27A576F8" w14:textId="77777777" w:rsidTr="002400AE">
        <w:trPr>
          <w:trHeight w:val="300"/>
        </w:trPr>
        <w:tc>
          <w:tcPr>
            <w:tcW w:w="9540" w:type="dxa"/>
            <w:gridSpan w:val="2"/>
          </w:tcPr>
          <w:p w14:paraId="7F0CF4AB" w14:textId="0C6A07C1" w:rsidR="433F6D9F" w:rsidRDefault="433F6D9F" w:rsidP="433F6D9F">
            <w:r>
              <w:t>Age in years of first symptom of Lafora disease</w:t>
            </w:r>
          </w:p>
        </w:tc>
      </w:tr>
      <w:tr w:rsidR="433F6D9F" w14:paraId="5566B4C2" w14:textId="77777777" w:rsidTr="002400AE">
        <w:trPr>
          <w:trHeight w:val="300"/>
        </w:trPr>
        <w:tc>
          <w:tcPr>
            <w:tcW w:w="9540" w:type="dxa"/>
            <w:gridSpan w:val="2"/>
          </w:tcPr>
          <w:p w14:paraId="08FA8337" w14:textId="7D29BC0D" w:rsidR="433F6D9F" w:rsidRDefault="433F6D9F" w:rsidP="433F6D9F">
            <w:r>
              <w:t>What was the first symptom?</w:t>
            </w:r>
          </w:p>
        </w:tc>
      </w:tr>
    </w:tbl>
    <w:tbl>
      <w:tblPr>
        <w:tblW w:w="954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0"/>
        <w:gridCol w:w="1440"/>
      </w:tblGrid>
      <w:tr w:rsidR="008E6363" w14:paraId="57440642" w14:textId="77777777" w:rsidTr="002400AE">
        <w:trPr>
          <w:trHeight w:val="630"/>
        </w:trPr>
        <w:tc>
          <w:tcPr>
            <w:tcW w:w="8100" w:type="dxa"/>
          </w:tcPr>
          <w:p w14:paraId="3D0A951B" w14:textId="0E701BB2" w:rsidR="008E6363" w:rsidRDefault="002400AE" w:rsidP="00131F7E">
            <w:pPr>
              <w:ind w:left="-30"/>
            </w:pPr>
            <w:r>
              <w:t>Prescreening I</w:t>
            </w:r>
            <w:r w:rsidR="001433DB">
              <w:t>nclusion</w:t>
            </w:r>
            <w:r>
              <w:t xml:space="preserve"> Criteria</w:t>
            </w:r>
            <w:r w:rsidR="001433DB">
              <w:t xml:space="preserve"> </w:t>
            </w:r>
          </w:p>
        </w:tc>
        <w:tc>
          <w:tcPr>
            <w:tcW w:w="1440" w:type="dxa"/>
          </w:tcPr>
          <w:p w14:paraId="5A06F078" w14:textId="79130FF7" w:rsidR="008E6363" w:rsidRDefault="001433DB" w:rsidP="00131F7E">
            <w:pPr>
              <w:ind w:left="-30"/>
            </w:pPr>
            <w:r>
              <w:t>Check</w:t>
            </w:r>
            <w:r w:rsidR="002D1018">
              <w:t xml:space="preserve"> if true</w:t>
            </w:r>
          </w:p>
        </w:tc>
      </w:tr>
      <w:tr w:rsidR="008E6363" w14:paraId="2929B20C" w14:textId="77777777" w:rsidTr="002400AE">
        <w:trPr>
          <w:trHeight w:val="2528"/>
        </w:trPr>
        <w:tc>
          <w:tcPr>
            <w:tcW w:w="8100" w:type="dxa"/>
          </w:tcPr>
          <w:p w14:paraId="19FB9A0F" w14:textId="2933BC80" w:rsidR="00BE55C7" w:rsidRDefault="433F6D9F" w:rsidP="6EDC3A3D">
            <w:pPr>
              <w:pStyle w:val="C-NumberedLis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33F6D9F">
              <w:rPr>
                <w:rFonts w:asciiTheme="minorHAnsi" w:hAnsiTheme="minorHAnsi" w:cstheme="minorBidi"/>
                <w:sz w:val="22"/>
                <w:szCs w:val="22"/>
              </w:rPr>
              <w:t>Genetically confirmed diagnosis of Lafora disease before or at enrollment (documented pathogenic mutations in known causative genes (</w:t>
            </w:r>
            <w:r w:rsidRPr="433F6D9F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EPM2A</w:t>
            </w:r>
            <w:r w:rsidRPr="433F6D9F">
              <w:rPr>
                <w:rFonts w:asciiTheme="minorHAnsi" w:hAnsiTheme="minorHAnsi" w:cstheme="minorBidi"/>
                <w:sz w:val="22"/>
                <w:szCs w:val="22"/>
              </w:rPr>
              <w:t>/</w:t>
            </w:r>
            <w:proofErr w:type="spellStart"/>
            <w:r w:rsidRPr="433F6D9F">
              <w:rPr>
                <w:rFonts w:asciiTheme="minorHAnsi" w:hAnsiTheme="minorHAnsi" w:cstheme="minorBidi"/>
                <w:sz w:val="22"/>
                <w:szCs w:val="22"/>
              </w:rPr>
              <w:t>laforin</w:t>
            </w:r>
            <w:proofErr w:type="spellEnd"/>
            <w:r w:rsidRPr="433F6D9F">
              <w:rPr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r w:rsidRPr="433F6D9F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EPM2B/NHLRC1</w:t>
            </w:r>
            <w:r w:rsidRPr="433F6D9F">
              <w:rPr>
                <w:rFonts w:asciiTheme="minorHAnsi" w:hAnsiTheme="minorHAnsi" w:cstheme="minorBidi"/>
                <w:sz w:val="22"/>
                <w:szCs w:val="22"/>
              </w:rPr>
              <w:t>/</w:t>
            </w:r>
            <w:proofErr w:type="spellStart"/>
            <w:r w:rsidRPr="433F6D9F">
              <w:rPr>
                <w:rFonts w:asciiTheme="minorHAnsi" w:hAnsiTheme="minorHAnsi" w:cstheme="minorBidi"/>
                <w:sz w:val="22"/>
                <w:szCs w:val="22"/>
              </w:rPr>
              <w:t>malin</w:t>
            </w:r>
            <w:proofErr w:type="spellEnd"/>
            <w:r w:rsidRPr="433F6D9F">
              <w:rPr>
                <w:rFonts w:asciiTheme="minorHAnsi" w:hAnsiTheme="minorHAnsi" w:cstheme="minorBidi"/>
                <w:sz w:val="22"/>
                <w:szCs w:val="22"/>
              </w:rPr>
              <w:t xml:space="preserve">).  </w:t>
            </w:r>
            <w:r w:rsidR="0080619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Copy</w:t>
            </w:r>
            <w:r w:rsidRPr="008D5B3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of genetic test result</w:t>
            </w:r>
            <w:r w:rsidR="0080619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from genetic testing labora</w:t>
            </w:r>
            <w:r w:rsidR="006A001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tory</w:t>
            </w:r>
            <w:r w:rsidRPr="008D5B3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must be provided.</w:t>
            </w:r>
          </w:p>
          <w:p w14:paraId="4EFB8090" w14:textId="77777777" w:rsidR="002400AE" w:rsidRPr="00BE55C7" w:rsidRDefault="002400AE" w:rsidP="6EDC3A3D">
            <w:pPr>
              <w:pStyle w:val="C-NumberedLis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B6B1E3A" w14:textId="33B02D26" w:rsidR="006C708E" w:rsidRDefault="433F6D9F" w:rsidP="433F6D9F">
            <w:pPr>
              <w:pStyle w:val="C-NumberedLis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33F6D9F">
              <w:rPr>
                <w:rFonts w:asciiTheme="minorHAnsi" w:hAnsiTheme="minorHAnsi" w:cstheme="minorBidi"/>
                <w:sz w:val="22"/>
                <w:szCs w:val="22"/>
              </w:rPr>
              <w:t xml:space="preserve">Must have </w:t>
            </w:r>
            <w:r w:rsidR="00287E2E">
              <w:rPr>
                <w:rFonts w:asciiTheme="minorHAnsi" w:hAnsiTheme="minorHAnsi" w:cstheme="minorBidi"/>
                <w:sz w:val="22"/>
                <w:szCs w:val="22"/>
              </w:rPr>
              <w:t>Lafora Disease Performance Scaler (</w:t>
            </w:r>
            <w:r w:rsidRPr="433F6D9F">
              <w:rPr>
                <w:rFonts w:asciiTheme="minorHAnsi" w:hAnsiTheme="minorHAnsi" w:cstheme="minorBidi"/>
                <w:sz w:val="22"/>
                <w:szCs w:val="22"/>
              </w:rPr>
              <w:t>LDPS</w:t>
            </w:r>
            <w:r w:rsidR="00287E2E">
              <w:rPr>
                <w:rFonts w:asciiTheme="minorHAnsi" w:hAnsiTheme="minorHAnsi" w:cstheme="minorBidi"/>
                <w:sz w:val="22"/>
                <w:szCs w:val="22"/>
              </w:rPr>
              <w:t>)</w:t>
            </w:r>
            <w:r w:rsidRPr="433F6D9F">
              <w:rPr>
                <w:rFonts w:asciiTheme="minorHAnsi" w:hAnsiTheme="minorHAnsi" w:cstheme="minorBidi"/>
                <w:sz w:val="22"/>
                <w:szCs w:val="22"/>
              </w:rPr>
              <w:t xml:space="preserve"> score ≥ 9 and LDPS motor </w:t>
            </w:r>
            <w:proofErr w:type="spellStart"/>
            <w:r w:rsidRPr="433F6D9F">
              <w:rPr>
                <w:rFonts w:asciiTheme="minorHAnsi" w:hAnsiTheme="minorHAnsi" w:cstheme="minorBidi"/>
                <w:sz w:val="22"/>
                <w:szCs w:val="22"/>
              </w:rPr>
              <w:t>subscore</w:t>
            </w:r>
            <w:proofErr w:type="spellEnd"/>
            <w:r w:rsidRPr="433F6D9F">
              <w:rPr>
                <w:rFonts w:asciiTheme="minorHAnsi" w:hAnsiTheme="minorHAnsi" w:cstheme="minorBidi"/>
                <w:sz w:val="22"/>
                <w:szCs w:val="22"/>
              </w:rPr>
              <w:t xml:space="preserve"> of ≥ 2</w:t>
            </w:r>
            <w:r w:rsidR="00FF1577">
              <w:rPr>
                <w:rFonts w:asciiTheme="minorHAnsi" w:hAnsiTheme="minorHAnsi" w:cstheme="minorBidi"/>
                <w:sz w:val="22"/>
                <w:szCs w:val="22"/>
              </w:rPr>
              <w:t xml:space="preserve">.  </w:t>
            </w:r>
            <w:r w:rsidR="00FF157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LDPS score sheet</w:t>
            </w:r>
            <w:r w:rsidR="004F5B3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, below,</w:t>
            </w:r>
            <w:r w:rsidR="009F68A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completed by the patient’s neurologist</w:t>
            </w:r>
            <w:r w:rsidR="00FF157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mu</w:t>
            </w:r>
            <w:r w:rsidR="009F68A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st be provided.</w:t>
            </w:r>
          </w:p>
          <w:p w14:paraId="446FD960" w14:textId="77777777" w:rsidR="002400AE" w:rsidRPr="00FF1577" w:rsidRDefault="002400AE" w:rsidP="433F6D9F">
            <w:pPr>
              <w:pStyle w:val="C-NumberedLis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32C80480" w14:textId="1C4CD64D" w:rsidR="008E6363" w:rsidRPr="00580D21" w:rsidRDefault="433F6D9F" w:rsidP="433F6D9F">
            <w:pPr>
              <w:pStyle w:val="C-NumberedList"/>
              <w:spacing w:after="42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33F6D9F">
              <w:rPr>
                <w:rFonts w:asciiTheme="minorHAnsi" w:hAnsiTheme="minorHAnsi" w:cstheme="minorBidi"/>
                <w:sz w:val="22"/>
                <w:szCs w:val="22"/>
              </w:rPr>
              <w:t>Must be able to walk independently, unassisted and with no ambulatory aids such as crutches of canes.</w:t>
            </w:r>
            <w:r w:rsidR="00BE3E70">
              <w:rPr>
                <w:rFonts w:asciiTheme="minorHAnsi" w:hAnsiTheme="minorHAnsi" w:cstheme="minorBidi"/>
                <w:sz w:val="22"/>
                <w:szCs w:val="22"/>
              </w:rPr>
              <w:t xml:space="preserve">  </w:t>
            </w:r>
            <w:r w:rsidR="00580D2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A video </w:t>
            </w:r>
            <w:r w:rsidR="00F52C9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showing the patient walking 10 steps independently must be provided.  </w:t>
            </w:r>
            <w:r w:rsidR="006E2F5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The video must be from the chest down.  Patient’s face must not be seen.  Any video with the face visible will not be accepted and immediately deleted.</w:t>
            </w:r>
          </w:p>
          <w:p w14:paraId="42D36C01" w14:textId="11F30308" w:rsidR="002400AE" w:rsidRDefault="002400AE" w:rsidP="433F6D9F">
            <w:pPr>
              <w:pStyle w:val="C-NumberedList"/>
              <w:spacing w:after="42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3E34545" w14:textId="77777777" w:rsidR="008E6363" w:rsidRDefault="008E6363" w:rsidP="00131F7E">
            <w:pPr>
              <w:ind w:left="-30"/>
            </w:pPr>
          </w:p>
          <w:p w14:paraId="00E538EB" w14:textId="77777777" w:rsidR="008E6363" w:rsidRDefault="008E6363" w:rsidP="00131F7E">
            <w:pPr>
              <w:ind w:left="-30"/>
            </w:pPr>
            <w:r w:rsidRPr="008E63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1" locked="0" layoutInCell="1" allowOverlap="1" wp14:anchorId="77D95FFC" wp14:editId="136AE5CB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67945</wp:posOffset>
                      </wp:positionV>
                      <wp:extent cx="85725" cy="857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4000"/>
                          <wp:lineTo x="24000" y="24000"/>
                          <wp:lineTo x="24000" y="0"/>
                          <wp:lineTo x="0" y="0"/>
                        </wp:wrapPolygon>
                      </wp:wrapTight>
                      <wp:docPr id="286" name="Text Box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973844" w14:textId="77777777" w:rsidR="00B076FC" w:rsidRDefault="00B076FC" w:rsidP="008E63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95FFC" id="Text Box 286" o:spid="_x0000_s1028" type="#_x0000_t202" style="position:absolute;left:0;text-align:left;margin-left:30.75pt;margin-top:5.35pt;width:6.75pt;height:6.7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" fillcolor="window" strokeweight=".5pt">
                      <v:textbox>
                        <w:txbxContent>
                          <w:p w14:paraId="1C973844" w14:textId="77777777" w:rsidR="00B076FC" w:rsidRDefault="00B076FC" w:rsidP="008E6363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39D64549" w14:textId="60880BD1" w:rsidR="008E6363" w:rsidRDefault="008E6363" w:rsidP="008E6363"/>
          <w:p w14:paraId="6AFDAC50" w14:textId="0042731F" w:rsidR="00BE55C7" w:rsidRDefault="00BE55C7" w:rsidP="008E6363"/>
          <w:p w14:paraId="05EA8F08" w14:textId="4E3AB90D" w:rsidR="008E6363" w:rsidRDefault="002400AE" w:rsidP="008E6363">
            <w:r w:rsidRPr="008E63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8800" behindDoc="1" locked="0" layoutInCell="1" allowOverlap="1" wp14:anchorId="7707EA8D" wp14:editId="78A41BB9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97790</wp:posOffset>
                      </wp:positionV>
                      <wp:extent cx="85725" cy="857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4000"/>
                          <wp:lineTo x="24000" y="24000"/>
                          <wp:lineTo x="24000" y="0"/>
                          <wp:lineTo x="0" y="0"/>
                        </wp:wrapPolygon>
                      </wp:wrapTight>
                      <wp:docPr id="2090219442" name="Text Box 2090219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2506DC" w14:textId="77777777" w:rsidR="0032215F" w:rsidRDefault="0032215F" w:rsidP="003221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7EA8D" id="Text Box 2090219442" o:spid="_x0000_s1029" type="#_x0000_t202" style="position:absolute;margin-left:30.75pt;margin-top:7.7pt;width:6.75pt;height:6.75pt;z-index:-25120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" fillcolor="window" strokeweight=".5pt">
                      <v:textbox>
                        <w:txbxContent>
                          <w:p w14:paraId="082506DC" w14:textId="77777777" w:rsidR="0032215F" w:rsidRDefault="0032215F" w:rsidP="0032215F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127DCE4C" w14:textId="3DDA0B14" w:rsidR="008E6363" w:rsidRPr="008E6363" w:rsidRDefault="002400AE" w:rsidP="433F6D9F">
            <w:r w:rsidRPr="008E63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6752" behindDoc="1" locked="0" layoutInCell="1" allowOverlap="1" wp14:anchorId="5731169D" wp14:editId="0B249153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519430</wp:posOffset>
                      </wp:positionV>
                      <wp:extent cx="85725" cy="857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4000"/>
                          <wp:lineTo x="24000" y="24000"/>
                          <wp:lineTo x="24000" y="0"/>
                          <wp:lineTo x="0" y="0"/>
                        </wp:wrapPolygon>
                      </wp:wrapTight>
                      <wp:docPr id="32134268" name="Text Box 32134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20E540" w14:textId="77777777" w:rsidR="00BE55C7" w:rsidRDefault="00BE55C7" w:rsidP="00BE55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1169D" id="Text Box 32134268" o:spid="_x0000_s1030" type="#_x0000_t202" style="position:absolute;margin-left:30.9pt;margin-top:40.9pt;width:6.75pt;height:6.75pt;z-index:-25120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" fillcolor="window" strokeweight=".5pt">
                      <v:textbox>
                        <w:txbxContent>
                          <w:p w14:paraId="0A20E540" w14:textId="77777777" w:rsidR="00BE55C7" w:rsidRDefault="00BE55C7" w:rsidP="00BE55C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</w:tbl>
    <w:p w14:paraId="279EE499" w14:textId="77777777" w:rsidR="001A324B" w:rsidRDefault="001A324B">
      <w:pPr>
        <w:spacing w:before="120" w:after="0"/>
      </w:pPr>
    </w:p>
    <w:p w14:paraId="5894A6CF" w14:textId="36F2F9D9" w:rsidR="00A81552" w:rsidRDefault="00A81552" w:rsidP="00A81552">
      <w:pPr>
        <w:tabs>
          <w:tab w:val="left" w:pos="1410"/>
        </w:tabs>
      </w:pPr>
      <w:r>
        <w:tab/>
      </w:r>
    </w:p>
    <w:p w14:paraId="2267CA15" w14:textId="77777777" w:rsidR="00A81552" w:rsidRDefault="00A81552">
      <w:r>
        <w:br w:type="page"/>
      </w:r>
    </w:p>
    <w:p w14:paraId="02C04FB7" w14:textId="77777777" w:rsidR="00A81552" w:rsidRPr="004F5B31" w:rsidRDefault="00A81552" w:rsidP="00A81552">
      <w:pPr>
        <w:rPr>
          <w:b/>
          <w:bCs/>
        </w:rPr>
      </w:pPr>
      <w:r w:rsidRPr="004F5B31">
        <w:rPr>
          <w:b/>
          <w:bCs/>
        </w:rPr>
        <w:lastRenderedPageBreak/>
        <w:t>Lafora Disease Clinical Performance Scale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8077"/>
        <w:gridCol w:w="1255"/>
      </w:tblGrid>
      <w:tr w:rsidR="00A81552" w14:paraId="1856B9E5" w14:textId="77777777" w:rsidTr="00D43F05">
        <w:tc>
          <w:tcPr>
            <w:tcW w:w="8077" w:type="dxa"/>
          </w:tcPr>
          <w:p w14:paraId="26BEC8EB" w14:textId="77777777" w:rsidR="00A81552" w:rsidRPr="00A66995" w:rsidRDefault="00A81552" w:rsidP="00D43F05">
            <w:pPr>
              <w:rPr>
                <w:b/>
                <w:bCs/>
              </w:rPr>
            </w:pPr>
            <w:r w:rsidRPr="00A66995">
              <w:rPr>
                <w:b/>
                <w:bCs/>
              </w:rPr>
              <w:t>Lafora Disease Clinical Performance Scale (0-18)</w:t>
            </w:r>
          </w:p>
        </w:tc>
        <w:tc>
          <w:tcPr>
            <w:tcW w:w="1255" w:type="dxa"/>
          </w:tcPr>
          <w:p w14:paraId="002EA403" w14:textId="77777777" w:rsidR="00A81552" w:rsidRPr="00A66995" w:rsidRDefault="00A81552" w:rsidP="00D43F05">
            <w:pPr>
              <w:rPr>
                <w:b/>
                <w:bCs/>
              </w:rPr>
            </w:pPr>
            <w:r w:rsidRPr="00A66995">
              <w:rPr>
                <w:b/>
                <w:bCs/>
              </w:rPr>
              <w:t>Score</w:t>
            </w:r>
          </w:p>
        </w:tc>
      </w:tr>
      <w:tr w:rsidR="00A81552" w14:paraId="079B85D5" w14:textId="77777777" w:rsidTr="00D43F05">
        <w:tc>
          <w:tcPr>
            <w:tcW w:w="8077" w:type="dxa"/>
          </w:tcPr>
          <w:p w14:paraId="52263F83" w14:textId="1E23E792" w:rsidR="00A81552" w:rsidRDefault="00A81552" w:rsidP="00D43F05">
            <w:r>
              <w:t xml:space="preserve">[Bolden the correct score for each domain and provide </w:t>
            </w:r>
            <w:r w:rsidR="00A8490C">
              <w:t xml:space="preserve">the </w:t>
            </w:r>
            <w:r>
              <w:t>total score below]</w:t>
            </w:r>
          </w:p>
        </w:tc>
        <w:tc>
          <w:tcPr>
            <w:tcW w:w="1255" w:type="dxa"/>
          </w:tcPr>
          <w:p w14:paraId="205F6B13" w14:textId="77777777" w:rsidR="00A81552" w:rsidRDefault="00A81552" w:rsidP="00D43F05"/>
        </w:tc>
      </w:tr>
      <w:tr w:rsidR="00A81552" w14:paraId="0147B43A" w14:textId="77777777" w:rsidTr="00D43F05">
        <w:tc>
          <w:tcPr>
            <w:tcW w:w="8077" w:type="dxa"/>
          </w:tcPr>
          <w:p w14:paraId="7469EC41" w14:textId="77777777" w:rsidR="00A81552" w:rsidRDefault="00A81552" w:rsidP="00D43F05"/>
        </w:tc>
        <w:tc>
          <w:tcPr>
            <w:tcW w:w="1255" w:type="dxa"/>
          </w:tcPr>
          <w:p w14:paraId="1E997C71" w14:textId="77777777" w:rsidR="00A81552" w:rsidRDefault="00A81552" w:rsidP="00D43F05"/>
        </w:tc>
      </w:tr>
      <w:tr w:rsidR="00A81552" w14:paraId="04D9F71D" w14:textId="77777777" w:rsidTr="00D43F05">
        <w:tc>
          <w:tcPr>
            <w:tcW w:w="8077" w:type="dxa"/>
          </w:tcPr>
          <w:p w14:paraId="36D9B8E3" w14:textId="77777777" w:rsidR="00A81552" w:rsidRPr="001C52F0" w:rsidRDefault="00A81552" w:rsidP="00D43F05">
            <w:pPr>
              <w:rPr>
                <w:b/>
                <w:bCs/>
              </w:rPr>
            </w:pPr>
            <w:r w:rsidRPr="001C52F0">
              <w:rPr>
                <w:b/>
                <w:bCs/>
              </w:rPr>
              <w:t>Domain 1: Generalized tonic-</w:t>
            </w:r>
            <w:proofErr w:type="spellStart"/>
            <w:r w:rsidRPr="001C52F0">
              <w:rPr>
                <w:b/>
                <w:bCs/>
              </w:rPr>
              <w:t>clonic</w:t>
            </w:r>
            <w:proofErr w:type="spellEnd"/>
            <w:r w:rsidRPr="001C52F0">
              <w:rPr>
                <w:b/>
                <w:bCs/>
              </w:rPr>
              <w:t xml:space="preserve"> seizures</w:t>
            </w:r>
          </w:p>
        </w:tc>
        <w:tc>
          <w:tcPr>
            <w:tcW w:w="1255" w:type="dxa"/>
          </w:tcPr>
          <w:p w14:paraId="5996AF8F" w14:textId="77777777" w:rsidR="00A81552" w:rsidRDefault="00A81552" w:rsidP="00D43F05"/>
        </w:tc>
      </w:tr>
      <w:tr w:rsidR="00A81552" w14:paraId="4C88BE31" w14:textId="77777777" w:rsidTr="00D43F05">
        <w:tc>
          <w:tcPr>
            <w:tcW w:w="8077" w:type="dxa"/>
          </w:tcPr>
          <w:p w14:paraId="38E9D82C" w14:textId="77777777" w:rsidR="00A81552" w:rsidRDefault="00A81552" w:rsidP="00D43F05">
            <w:r>
              <w:t>None</w:t>
            </w:r>
          </w:p>
        </w:tc>
        <w:tc>
          <w:tcPr>
            <w:tcW w:w="1255" w:type="dxa"/>
          </w:tcPr>
          <w:p w14:paraId="7E16D225" w14:textId="77777777" w:rsidR="00A81552" w:rsidRDefault="00A81552" w:rsidP="00D43F05">
            <w:r>
              <w:t>3</w:t>
            </w:r>
          </w:p>
        </w:tc>
      </w:tr>
      <w:tr w:rsidR="00A81552" w14:paraId="63001423" w14:textId="77777777" w:rsidTr="00D43F05">
        <w:tc>
          <w:tcPr>
            <w:tcW w:w="8077" w:type="dxa"/>
          </w:tcPr>
          <w:p w14:paraId="34F5353E" w14:textId="77777777" w:rsidR="00A81552" w:rsidRDefault="00A81552" w:rsidP="00D43F05">
            <w:r>
              <w:t>Less than monthly (sporadic)</w:t>
            </w:r>
          </w:p>
        </w:tc>
        <w:tc>
          <w:tcPr>
            <w:tcW w:w="1255" w:type="dxa"/>
          </w:tcPr>
          <w:p w14:paraId="3E086464" w14:textId="77777777" w:rsidR="00A81552" w:rsidRDefault="00A81552" w:rsidP="00D43F05">
            <w:r>
              <w:t>2</w:t>
            </w:r>
          </w:p>
        </w:tc>
      </w:tr>
      <w:tr w:rsidR="00A81552" w14:paraId="61EC8AD3" w14:textId="77777777" w:rsidTr="00D43F05">
        <w:tc>
          <w:tcPr>
            <w:tcW w:w="8077" w:type="dxa"/>
          </w:tcPr>
          <w:p w14:paraId="15116B51" w14:textId="77777777" w:rsidR="00A81552" w:rsidRDefault="00A81552" w:rsidP="00D43F05">
            <w:r>
              <w:t>More than monthly but less than daily (frequent)</w:t>
            </w:r>
          </w:p>
        </w:tc>
        <w:tc>
          <w:tcPr>
            <w:tcW w:w="1255" w:type="dxa"/>
          </w:tcPr>
          <w:p w14:paraId="584ECBC8" w14:textId="77777777" w:rsidR="00A81552" w:rsidRDefault="00A81552" w:rsidP="00D43F05">
            <w:r>
              <w:t>1</w:t>
            </w:r>
          </w:p>
        </w:tc>
      </w:tr>
      <w:tr w:rsidR="00A81552" w14:paraId="4B9C6909" w14:textId="77777777" w:rsidTr="00D43F05">
        <w:tc>
          <w:tcPr>
            <w:tcW w:w="8077" w:type="dxa"/>
          </w:tcPr>
          <w:p w14:paraId="4A96B251" w14:textId="77777777" w:rsidR="00A81552" w:rsidRDefault="00A81552" w:rsidP="00D43F05">
            <w:r>
              <w:t>Daily or status epilepticus (constant or near constant)</w:t>
            </w:r>
          </w:p>
        </w:tc>
        <w:tc>
          <w:tcPr>
            <w:tcW w:w="1255" w:type="dxa"/>
          </w:tcPr>
          <w:p w14:paraId="1243BC53" w14:textId="77777777" w:rsidR="00A81552" w:rsidRDefault="00A81552" w:rsidP="00D43F05">
            <w:r>
              <w:t>0</w:t>
            </w:r>
          </w:p>
        </w:tc>
      </w:tr>
      <w:tr w:rsidR="00A81552" w14:paraId="72E89FE6" w14:textId="77777777" w:rsidTr="00D43F05">
        <w:tc>
          <w:tcPr>
            <w:tcW w:w="8077" w:type="dxa"/>
          </w:tcPr>
          <w:p w14:paraId="4A76508A" w14:textId="77777777" w:rsidR="00A81552" w:rsidRDefault="00A81552" w:rsidP="00D43F05"/>
        </w:tc>
        <w:tc>
          <w:tcPr>
            <w:tcW w:w="1255" w:type="dxa"/>
          </w:tcPr>
          <w:p w14:paraId="37FCA8E8" w14:textId="77777777" w:rsidR="00A81552" w:rsidRDefault="00A81552" w:rsidP="00D43F05"/>
        </w:tc>
      </w:tr>
      <w:tr w:rsidR="00A81552" w14:paraId="24529140" w14:textId="77777777" w:rsidTr="00D43F05">
        <w:tc>
          <w:tcPr>
            <w:tcW w:w="8077" w:type="dxa"/>
          </w:tcPr>
          <w:p w14:paraId="614B2FAA" w14:textId="77777777" w:rsidR="00A81552" w:rsidRPr="00DE27EB" w:rsidRDefault="00A81552" w:rsidP="00D43F05">
            <w:pPr>
              <w:rPr>
                <w:b/>
                <w:bCs/>
              </w:rPr>
            </w:pPr>
            <w:r w:rsidRPr="00DE27EB">
              <w:rPr>
                <w:b/>
                <w:bCs/>
              </w:rPr>
              <w:t>Domain 2: Myoclonus</w:t>
            </w:r>
          </w:p>
        </w:tc>
        <w:tc>
          <w:tcPr>
            <w:tcW w:w="1255" w:type="dxa"/>
          </w:tcPr>
          <w:p w14:paraId="1C70895E" w14:textId="77777777" w:rsidR="00A81552" w:rsidRDefault="00A81552" w:rsidP="00D43F05"/>
        </w:tc>
      </w:tr>
      <w:tr w:rsidR="00A81552" w14:paraId="0C85FBD3" w14:textId="77777777" w:rsidTr="00D43F05">
        <w:tc>
          <w:tcPr>
            <w:tcW w:w="8077" w:type="dxa"/>
          </w:tcPr>
          <w:p w14:paraId="0E9AFD46" w14:textId="77777777" w:rsidR="00A81552" w:rsidRDefault="00A81552" w:rsidP="00D43F05">
            <w:r>
              <w:t>Absent</w:t>
            </w:r>
          </w:p>
        </w:tc>
        <w:tc>
          <w:tcPr>
            <w:tcW w:w="1255" w:type="dxa"/>
          </w:tcPr>
          <w:p w14:paraId="6AF322AB" w14:textId="77777777" w:rsidR="00A81552" w:rsidRDefault="00A81552" w:rsidP="00D43F05">
            <w:r>
              <w:t>3</w:t>
            </w:r>
          </w:p>
        </w:tc>
      </w:tr>
      <w:tr w:rsidR="00A81552" w14:paraId="2701A52B" w14:textId="77777777" w:rsidTr="00D43F05">
        <w:tc>
          <w:tcPr>
            <w:tcW w:w="8077" w:type="dxa"/>
          </w:tcPr>
          <w:p w14:paraId="0B1A9151" w14:textId="77777777" w:rsidR="00A81552" w:rsidRDefault="00A81552" w:rsidP="00D43F05">
            <w:r>
              <w:t>Mild (patient can eat and drink, but not write or draw)</w:t>
            </w:r>
          </w:p>
        </w:tc>
        <w:tc>
          <w:tcPr>
            <w:tcW w:w="1255" w:type="dxa"/>
          </w:tcPr>
          <w:p w14:paraId="154584BB" w14:textId="77777777" w:rsidR="00A81552" w:rsidRDefault="00A81552" w:rsidP="00D43F05">
            <w:r>
              <w:t>2</w:t>
            </w:r>
          </w:p>
        </w:tc>
      </w:tr>
      <w:tr w:rsidR="00A81552" w14:paraId="57703058" w14:textId="77777777" w:rsidTr="00D43F05">
        <w:tc>
          <w:tcPr>
            <w:tcW w:w="8077" w:type="dxa"/>
          </w:tcPr>
          <w:p w14:paraId="052A350C" w14:textId="77777777" w:rsidR="00A81552" w:rsidRDefault="00A81552" w:rsidP="00D43F05">
            <w:r>
              <w:t>Moderate (patient cannot eat or drink)</w:t>
            </w:r>
          </w:p>
        </w:tc>
        <w:tc>
          <w:tcPr>
            <w:tcW w:w="1255" w:type="dxa"/>
          </w:tcPr>
          <w:p w14:paraId="3F41B958" w14:textId="77777777" w:rsidR="00A81552" w:rsidRDefault="00A81552" w:rsidP="00D43F05">
            <w:r>
              <w:t>1</w:t>
            </w:r>
          </w:p>
        </w:tc>
      </w:tr>
      <w:tr w:rsidR="00A81552" w14:paraId="3884B683" w14:textId="77777777" w:rsidTr="00D43F05">
        <w:tc>
          <w:tcPr>
            <w:tcW w:w="8077" w:type="dxa"/>
          </w:tcPr>
          <w:p w14:paraId="05FB95D6" w14:textId="77777777" w:rsidR="00A81552" w:rsidRDefault="00A81552" w:rsidP="00D43F05">
            <w:r>
              <w:t>Severe (continuous myoclonus at rest)</w:t>
            </w:r>
          </w:p>
        </w:tc>
        <w:tc>
          <w:tcPr>
            <w:tcW w:w="1255" w:type="dxa"/>
          </w:tcPr>
          <w:p w14:paraId="1FAFDB81" w14:textId="77777777" w:rsidR="00A81552" w:rsidRDefault="00A81552" w:rsidP="00D43F05">
            <w:r>
              <w:t>0</w:t>
            </w:r>
          </w:p>
        </w:tc>
      </w:tr>
      <w:tr w:rsidR="00A81552" w14:paraId="33B77CA7" w14:textId="77777777" w:rsidTr="00D43F05">
        <w:tc>
          <w:tcPr>
            <w:tcW w:w="8077" w:type="dxa"/>
          </w:tcPr>
          <w:p w14:paraId="565A807A" w14:textId="77777777" w:rsidR="00A81552" w:rsidRDefault="00A81552" w:rsidP="00D43F05"/>
        </w:tc>
        <w:tc>
          <w:tcPr>
            <w:tcW w:w="1255" w:type="dxa"/>
          </w:tcPr>
          <w:p w14:paraId="68FFADB2" w14:textId="77777777" w:rsidR="00A81552" w:rsidRDefault="00A81552" w:rsidP="00D43F05"/>
        </w:tc>
      </w:tr>
      <w:tr w:rsidR="00A81552" w14:paraId="61A7BFFE" w14:textId="77777777" w:rsidTr="00D43F05">
        <w:tc>
          <w:tcPr>
            <w:tcW w:w="8077" w:type="dxa"/>
          </w:tcPr>
          <w:p w14:paraId="2135D73B" w14:textId="77777777" w:rsidR="00A81552" w:rsidRDefault="00A81552" w:rsidP="00D43F05">
            <w:r w:rsidRPr="00DE27EB">
              <w:rPr>
                <w:b/>
                <w:bCs/>
              </w:rPr>
              <w:t>Domain 3: Ambulation</w:t>
            </w:r>
          </w:p>
        </w:tc>
        <w:tc>
          <w:tcPr>
            <w:tcW w:w="1255" w:type="dxa"/>
          </w:tcPr>
          <w:p w14:paraId="298EADA1" w14:textId="77777777" w:rsidR="00A81552" w:rsidRDefault="00A81552" w:rsidP="00D43F05"/>
        </w:tc>
      </w:tr>
      <w:tr w:rsidR="00A81552" w14:paraId="26E12801" w14:textId="77777777" w:rsidTr="00D43F05">
        <w:tc>
          <w:tcPr>
            <w:tcW w:w="8077" w:type="dxa"/>
          </w:tcPr>
          <w:p w14:paraId="7B7D708D" w14:textId="77777777" w:rsidR="00A81552" w:rsidRDefault="00A81552" w:rsidP="00D43F05">
            <w:r>
              <w:t xml:space="preserve">Independent ambulation </w:t>
            </w:r>
          </w:p>
        </w:tc>
        <w:tc>
          <w:tcPr>
            <w:tcW w:w="1255" w:type="dxa"/>
          </w:tcPr>
          <w:p w14:paraId="1653C60A" w14:textId="77777777" w:rsidR="00A81552" w:rsidRDefault="00A81552" w:rsidP="00D43F05">
            <w:r>
              <w:t>3</w:t>
            </w:r>
          </w:p>
        </w:tc>
      </w:tr>
      <w:tr w:rsidR="00A81552" w14:paraId="43F193CD" w14:textId="77777777" w:rsidTr="00D43F05">
        <w:tc>
          <w:tcPr>
            <w:tcW w:w="8077" w:type="dxa"/>
          </w:tcPr>
          <w:p w14:paraId="26C874F3" w14:textId="77777777" w:rsidR="00A81552" w:rsidRDefault="00A81552" w:rsidP="00D43F05">
            <w:r>
              <w:t>Able to ambulate independently but gait clearly abnormal</w:t>
            </w:r>
          </w:p>
        </w:tc>
        <w:tc>
          <w:tcPr>
            <w:tcW w:w="1255" w:type="dxa"/>
          </w:tcPr>
          <w:p w14:paraId="733B45CC" w14:textId="77777777" w:rsidR="00A81552" w:rsidRDefault="00A81552" w:rsidP="00D43F05">
            <w:r>
              <w:t>2</w:t>
            </w:r>
          </w:p>
        </w:tc>
      </w:tr>
      <w:tr w:rsidR="00A81552" w14:paraId="21B71231" w14:textId="77777777" w:rsidTr="00D43F05">
        <w:tc>
          <w:tcPr>
            <w:tcW w:w="8077" w:type="dxa"/>
          </w:tcPr>
          <w:p w14:paraId="25C00082" w14:textId="77777777" w:rsidR="00A81552" w:rsidRDefault="00A81552" w:rsidP="00D43F05">
            <w:r>
              <w:t>Unable to ambulate without assistance</w:t>
            </w:r>
          </w:p>
        </w:tc>
        <w:tc>
          <w:tcPr>
            <w:tcW w:w="1255" w:type="dxa"/>
          </w:tcPr>
          <w:p w14:paraId="51E03751" w14:textId="77777777" w:rsidR="00A81552" w:rsidRDefault="00A81552" w:rsidP="00D43F05">
            <w:r>
              <w:t>1</w:t>
            </w:r>
          </w:p>
        </w:tc>
      </w:tr>
      <w:tr w:rsidR="00A81552" w14:paraId="35E59B16" w14:textId="77777777" w:rsidTr="00D43F05">
        <w:tc>
          <w:tcPr>
            <w:tcW w:w="8077" w:type="dxa"/>
          </w:tcPr>
          <w:p w14:paraId="0741ADA2" w14:textId="77777777" w:rsidR="00A81552" w:rsidRDefault="00A81552" w:rsidP="00D43F05">
            <w:r>
              <w:t>Unable to ambulate</w:t>
            </w:r>
          </w:p>
        </w:tc>
        <w:tc>
          <w:tcPr>
            <w:tcW w:w="1255" w:type="dxa"/>
          </w:tcPr>
          <w:p w14:paraId="7DAECC6E" w14:textId="77777777" w:rsidR="00A81552" w:rsidRDefault="00A81552" w:rsidP="00D43F05">
            <w:r>
              <w:t>0</w:t>
            </w:r>
          </w:p>
        </w:tc>
      </w:tr>
      <w:tr w:rsidR="00A81552" w14:paraId="0255101D" w14:textId="77777777" w:rsidTr="00D43F05">
        <w:tc>
          <w:tcPr>
            <w:tcW w:w="8077" w:type="dxa"/>
          </w:tcPr>
          <w:p w14:paraId="447B7009" w14:textId="77777777" w:rsidR="00A81552" w:rsidRDefault="00A81552" w:rsidP="00D43F05"/>
        </w:tc>
        <w:tc>
          <w:tcPr>
            <w:tcW w:w="1255" w:type="dxa"/>
          </w:tcPr>
          <w:p w14:paraId="4E85E954" w14:textId="77777777" w:rsidR="00A81552" w:rsidRDefault="00A81552" w:rsidP="00D43F05"/>
        </w:tc>
      </w:tr>
      <w:tr w:rsidR="00A81552" w14:paraId="51A8E730" w14:textId="77777777" w:rsidTr="00D43F05">
        <w:tc>
          <w:tcPr>
            <w:tcW w:w="8077" w:type="dxa"/>
          </w:tcPr>
          <w:p w14:paraId="1457DEC9" w14:textId="77777777" w:rsidR="00A81552" w:rsidRPr="00DE27EB" w:rsidRDefault="00A81552" w:rsidP="00D43F05">
            <w:pPr>
              <w:rPr>
                <w:b/>
                <w:bCs/>
              </w:rPr>
            </w:pPr>
            <w:r w:rsidRPr="00DE27EB">
              <w:rPr>
                <w:b/>
                <w:bCs/>
              </w:rPr>
              <w:t>Domain 4: Cognition (from school performance)</w:t>
            </w:r>
          </w:p>
        </w:tc>
        <w:tc>
          <w:tcPr>
            <w:tcW w:w="1255" w:type="dxa"/>
          </w:tcPr>
          <w:p w14:paraId="0A0A8BFC" w14:textId="77777777" w:rsidR="00A81552" w:rsidRDefault="00A81552" w:rsidP="00D43F05"/>
        </w:tc>
      </w:tr>
      <w:tr w:rsidR="00A81552" w14:paraId="709AB191" w14:textId="77777777" w:rsidTr="00D43F05">
        <w:tc>
          <w:tcPr>
            <w:tcW w:w="8077" w:type="dxa"/>
          </w:tcPr>
          <w:p w14:paraId="57B9EF75" w14:textId="77777777" w:rsidR="00A81552" w:rsidRDefault="00A81552" w:rsidP="00D43F05">
            <w:r>
              <w:t xml:space="preserve">No decline in school performance </w:t>
            </w:r>
          </w:p>
        </w:tc>
        <w:tc>
          <w:tcPr>
            <w:tcW w:w="1255" w:type="dxa"/>
          </w:tcPr>
          <w:p w14:paraId="13243F3D" w14:textId="77777777" w:rsidR="00A81552" w:rsidRDefault="00A81552" w:rsidP="00D43F05">
            <w:r>
              <w:t>3</w:t>
            </w:r>
          </w:p>
        </w:tc>
      </w:tr>
      <w:tr w:rsidR="00A81552" w14:paraId="544C3032" w14:textId="77777777" w:rsidTr="00D43F05">
        <w:tc>
          <w:tcPr>
            <w:tcW w:w="8077" w:type="dxa"/>
          </w:tcPr>
          <w:p w14:paraId="799B0088" w14:textId="77777777" w:rsidR="00A81552" w:rsidRDefault="00A81552" w:rsidP="00D43F05">
            <w:r>
              <w:t>Mild impairment; decline at school, but still in school</w:t>
            </w:r>
          </w:p>
        </w:tc>
        <w:tc>
          <w:tcPr>
            <w:tcW w:w="1255" w:type="dxa"/>
          </w:tcPr>
          <w:p w14:paraId="4A706129" w14:textId="77777777" w:rsidR="00A81552" w:rsidRDefault="00A81552" w:rsidP="00D43F05">
            <w:r>
              <w:t>2</w:t>
            </w:r>
          </w:p>
        </w:tc>
      </w:tr>
      <w:tr w:rsidR="00A81552" w14:paraId="1A61070C" w14:textId="77777777" w:rsidTr="00D43F05">
        <w:tc>
          <w:tcPr>
            <w:tcW w:w="8077" w:type="dxa"/>
          </w:tcPr>
          <w:p w14:paraId="09E1C0E3" w14:textId="77777777" w:rsidR="00A81552" w:rsidRDefault="00A81552" w:rsidP="00D43F05">
            <w:r>
              <w:t>Moderate impairment: student requires special help at school or placement in an alternative learning environment</w:t>
            </w:r>
          </w:p>
        </w:tc>
        <w:tc>
          <w:tcPr>
            <w:tcW w:w="1255" w:type="dxa"/>
          </w:tcPr>
          <w:p w14:paraId="34B18C52" w14:textId="77777777" w:rsidR="00A81552" w:rsidRDefault="00A81552" w:rsidP="00D43F05">
            <w:r>
              <w:t>1</w:t>
            </w:r>
          </w:p>
        </w:tc>
      </w:tr>
      <w:tr w:rsidR="00A81552" w14:paraId="25FE05D2" w14:textId="77777777" w:rsidTr="00D43F05">
        <w:tc>
          <w:tcPr>
            <w:tcW w:w="8077" w:type="dxa"/>
          </w:tcPr>
          <w:p w14:paraId="1758285C" w14:textId="77777777" w:rsidR="00A81552" w:rsidRDefault="00A81552" w:rsidP="00D43F05">
            <w:r>
              <w:t>Severe impairment; patient no longer able to attend school</w:t>
            </w:r>
          </w:p>
        </w:tc>
        <w:tc>
          <w:tcPr>
            <w:tcW w:w="1255" w:type="dxa"/>
          </w:tcPr>
          <w:p w14:paraId="2C111276" w14:textId="77777777" w:rsidR="00A81552" w:rsidRDefault="00A81552" w:rsidP="00D43F05">
            <w:r>
              <w:t>0</w:t>
            </w:r>
          </w:p>
        </w:tc>
      </w:tr>
      <w:tr w:rsidR="00A81552" w14:paraId="42AA1E42" w14:textId="77777777" w:rsidTr="00D43F05">
        <w:tc>
          <w:tcPr>
            <w:tcW w:w="8077" w:type="dxa"/>
          </w:tcPr>
          <w:p w14:paraId="1D3211AC" w14:textId="77777777" w:rsidR="00A81552" w:rsidRDefault="00A81552" w:rsidP="00D43F05"/>
        </w:tc>
        <w:tc>
          <w:tcPr>
            <w:tcW w:w="1255" w:type="dxa"/>
          </w:tcPr>
          <w:p w14:paraId="24DCB8CC" w14:textId="77777777" w:rsidR="00A81552" w:rsidRDefault="00A81552" w:rsidP="00D43F05"/>
        </w:tc>
      </w:tr>
      <w:tr w:rsidR="00A81552" w14:paraId="12EDD15C" w14:textId="77777777" w:rsidTr="00D43F05">
        <w:tc>
          <w:tcPr>
            <w:tcW w:w="8077" w:type="dxa"/>
          </w:tcPr>
          <w:p w14:paraId="1357B401" w14:textId="77777777" w:rsidR="00A81552" w:rsidRPr="008F57DF" w:rsidRDefault="00A81552" w:rsidP="00D43F05">
            <w:pPr>
              <w:rPr>
                <w:b/>
                <w:bCs/>
              </w:rPr>
            </w:pPr>
            <w:r w:rsidRPr="008F57DF">
              <w:rPr>
                <w:b/>
                <w:bCs/>
              </w:rPr>
              <w:t>Domain 5: Speech</w:t>
            </w:r>
          </w:p>
        </w:tc>
        <w:tc>
          <w:tcPr>
            <w:tcW w:w="1255" w:type="dxa"/>
          </w:tcPr>
          <w:p w14:paraId="26A13EAA" w14:textId="77777777" w:rsidR="00A81552" w:rsidRDefault="00A81552" w:rsidP="00D43F05"/>
        </w:tc>
      </w:tr>
      <w:tr w:rsidR="00A81552" w14:paraId="21228D49" w14:textId="77777777" w:rsidTr="00D43F05">
        <w:tc>
          <w:tcPr>
            <w:tcW w:w="8077" w:type="dxa"/>
          </w:tcPr>
          <w:p w14:paraId="4885627B" w14:textId="77777777" w:rsidR="00A81552" w:rsidRDefault="00A81552" w:rsidP="00D43F05">
            <w:r>
              <w:t>Normal</w:t>
            </w:r>
          </w:p>
        </w:tc>
        <w:tc>
          <w:tcPr>
            <w:tcW w:w="1255" w:type="dxa"/>
          </w:tcPr>
          <w:p w14:paraId="401FDB08" w14:textId="77777777" w:rsidR="00A81552" w:rsidRDefault="00A81552" w:rsidP="00D43F05">
            <w:r>
              <w:t>3</w:t>
            </w:r>
          </w:p>
        </w:tc>
      </w:tr>
      <w:tr w:rsidR="00A81552" w14:paraId="5B6C0732" w14:textId="77777777" w:rsidTr="00D43F05">
        <w:tc>
          <w:tcPr>
            <w:tcW w:w="8077" w:type="dxa"/>
          </w:tcPr>
          <w:p w14:paraId="4592F905" w14:textId="77777777" w:rsidR="00A81552" w:rsidRDefault="00A81552" w:rsidP="00D43F05">
            <w:r>
              <w:t>Mild impairment: hesitates but remains fluent</w:t>
            </w:r>
          </w:p>
        </w:tc>
        <w:tc>
          <w:tcPr>
            <w:tcW w:w="1255" w:type="dxa"/>
          </w:tcPr>
          <w:p w14:paraId="326803F1" w14:textId="77777777" w:rsidR="00A81552" w:rsidRDefault="00A81552" w:rsidP="00D43F05">
            <w:r>
              <w:t>2</w:t>
            </w:r>
          </w:p>
        </w:tc>
      </w:tr>
      <w:tr w:rsidR="00A81552" w14:paraId="5A559016" w14:textId="77777777" w:rsidTr="00D43F05">
        <w:tc>
          <w:tcPr>
            <w:tcW w:w="8077" w:type="dxa"/>
          </w:tcPr>
          <w:p w14:paraId="5A5CF06A" w14:textId="77777777" w:rsidR="00A81552" w:rsidRDefault="00A81552" w:rsidP="00D43F05">
            <w:r>
              <w:t>Moderate impairment: diminished word production, difficult to understand</w:t>
            </w:r>
          </w:p>
        </w:tc>
        <w:tc>
          <w:tcPr>
            <w:tcW w:w="1255" w:type="dxa"/>
          </w:tcPr>
          <w:p w14:paraId="3A7FF7E3" w14:textId="77777777" w:rsidR="00A81552" w:rsidRDefault="00A81552" w:rsidP="00D43F05">
            <w:r>
              <w:t>1</w:t>
            </w:r>
          </w:p>
        </w:tc>
      </w:tr>
      <w:tr w:rsidR="00A81552" w14:paraId="673DA12E" w14:textId="77777777" w:rsidTr="00D43F05">
        <w:tc>
          <w:tcPr>
            <w:tcW w:w="8077" w:type="dxa"/>
          </w:tcPr>
          <w:p w14:paraId="1F8586EB" w14:textId="77777777" w:rsidR="00A81552" w:rsidRDefault="00A81552" w:rsidP="00D43F05">
            <w:r>
              <w:t>Severe impairment: no speech</w:t>
            </w:r>
          </w:p>
        </w:tc>
        <w:tc>
          <w:tcPr>
            <w:tcW w:w="1255" w:type="dxa"/>
          </w:tcPr>
          <w:p w14:paraId="6095A090" w14:textId="77777777" w:rsidR="00A81552" w:rsidRDefault="00A81552" w:rsidP="00D43F05">
            <w:r>
              <w:t>0</w:t>
            </w:r>
          </w:p>
        </w:tc>
      </w:tr>
      <w:tr w:rsidR="00A81552" w14:paraId="354C0DDE" w14:textId="77777777" w:rsidTr="00D43F05">
        <w:tc>
          <w:tcPr>
            <w:tcW w:w="8077" w:type="dxa"/>
          </w:tcPr>
          <w:p w14:paraId="425D5EFE" w14:textId="77777777" w:rsidR="00A81552" w:rsidRDefault="00A81552" w:rsidP="00D43F05"/>
        </w:tc>
        <w:tc>
          <w:tcPr>
            <w:tcW w:w="1255" w:type="dxa"/>
          </w:tcPr>
          <w:p w14:paraId="131204BA" w14:textId="77777777" w:rsidR="00A81552" w:rsidRDefault="00A81552" w:rsidP="00D43F05"/>
        </w:tc>
      </w:tr>
      <w:tr w:rsidR="00A81552" w14:paraId="512F4149" w14:textId="77777777" w:rsidTr="00D43F05">
        <w:tc>
          <w:tcPr>
            <w:tcW w:w="8077" w:type="dxa"/>
          </w:tcPr>
          <w:p w14:paraId="41BCBD43" w14:textId="77777777" w:rsidR="00A81552" w:rsidRPr="008F57DF" w:rsidRDefault="00A81552" w:rsidP="00D43F05">
            <w:pPr>
              <w:rPr>
                <w:b/>
                <w:bCs/>
              </w:rPr>
            </w:pPr>
            <w:r w:rsidRPr="008F57DF">
              <w:rPr>
                <w:b/>
                <w:bCs/>
              </w:rPr>
              <w:t xml:space="preserve">Domain </w:t>
            </w:r>
            <w:r>
              <w:rPr>
                <w:b/>
                <w:bCs/>
              </w:rPr>
              <w:t>6</w:t>
            </w:r>
            <w:r w:rsidRPr="008F57DF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Function</w:t>
            </w:r>
          </w:p>
        </w:tc>
        <w:tc>
          <w:tcPr>
            <w:tcW w:w="1255" w:type="dxa"/>
          </w:tcPr>
          <w:p w14:paraId="00B5955A" w14:textId="77777777" w:rsidR="00A81552" w:rsidRDefault="00A81552" w:rsidP="00D43F05"/>
        </w:tc>
      </w:tr>
      <w:tr w:rsidR="00A81552" w14:paraId="214D92B0" w14:textId="77777777" w:rsidTr="00D43F05">
        <w:tc>
          <w:tcPr>
            <w:tcW w:w="8077" w:type="dxa"/>
          </w:tcPr>
          <w:p w14:paraId="1CE87214" w14:textId="77777777" w:rsidR="00A81552" w:rsidRDefault="00A81552" w:rsidP="00D43F05">
            <w:r>
              <w:t>Normal (preserved Activities of Daily Living [ADLs] listed below)</w:t>
            </w:r>
          </w:p>
        </w:tc>
        <w:tc>
          <w:tcPr>
            <w:tcW w:w="1255" w:type="dxa"/>
          </w:tcPr>
          <w:p w14:paraId="1C6D1F11" w14:textId="77777777" w:rsidR="00A81552" w:rsidRDefault="00A81552" w:rsidP="00D43F05">
            <w:r>
              <w:t>3</w:t>
            </w:r>
          </w:p>
        </w:tc>
      </w:tr>
      <w:tr w:rsidR="00A81552" w14:paraId="50334C41" w14:textId="77777777" w:rsidTr="00D43F05">
        <w:tc>
          <w:tcPr>
            <w:tcW w:w="8077" w:type="dxa"/>
          </w:tcPr>
          <w:p w14:paraId="380136AA" w14:textId="77777777" w:rsidR="00A81552" w:rsidRDefault="00A81552" w:rsidP="00D43F05">
            <w:r>
              <w:t>Mild impaired: has difficulty in 1 or 2 ADLs but remains independent</w:t>
            </w:r>
          </w:p>
        </w:tc>
        <w:tc>
          <w:tcPr>
            <w:tcW w:w="1255" w:type="dxa"/>
          </w:tcPr>
          <w:p w14:paraId="219AF199" w14:textId="77777777" w:rsidR="00A81552" w:rsidRDefault="00A81552" w:rsidP="00D43F05">
            <w:r>
              <w:t>2</w:t>
            </w:r>
          </w:p>
        </w:tc>
      </w:tr>
      <w:tr w:rsidR="00A81552" w14:paraId="3EA81B9C" w14:textId="77777777" w:rsidTr="00D43F05">
        <w:tc>
          <w:tcPr>
            <w:tcW w:w="8077" w:type="dxa"/>
          </w:tcPr>
          <w:p w14:paraId="5B013300" w14:textId="77777777" w:rsidR="00A81552" w:rsidRDefault="00A81552" w:rsidP="00D43F05">
            <w:r>
              <w:t>Moderate impaired: requires assistance in 3 or 4 ADLs</w:t>
            </w:r>
          </w:p>
        </w:tc>
        <w:tc>
          <w:tcPr>
            <w:tcW w:w="1255" w:type="dxa"/>
          </w:tcPr>
          <w:p w14:paraId="580E7B96" w14:textId="77777777" w:rsidR="00A81552" w:rsidRDefault="00A81552" w:rsidP="00D43F05">
            <w:r>
              <w:t>1</w:t>
            </w:r>
          </w:p>
        </w:tc>
      </w:tr>
      <w:tr w:rsidR="00A81552" w14:paraId="39B435F5" w14:textId="77777777" w:rsidTr="00D43F05">
        <w:tc>
          <w:tcPr>
            <w:tcW w:w="8077" w:type="dxa"/>
          </w:tcPr>
          <w:p w14:paraId="5237FBA6" w14:textId="77777777" w:rsidR="00A81552" w:rsidRDefault="00A81552" w:rsidP="00D43F05">
            <w:r>
              <w:t>Severe impaired: requires assistance in all 5 ADLs</w:t>
            </w:r>
          </w:p>
        </w:tc>
        <w:tc>
          <w:tcPr>
            <w:tcW w:w="1255" w:type="dxa"/>
          </w:tcPr>
          <w:p w14:paraId="48BDF030" w14:textId="77777777" w:rsidR="00A81552" w:rsidRDefault="00A81552" w:rsidP="00D43F05">
            <w:r>
              <w:t>0</w:t>
            </w:r>
          </w:p>
        </w:tc>
      </w:tr>
      <w:tr w:rsidR="00A81552" w14:paraId="0A5C9D98" w14:textId="77777777" w:rsidTr="00D43F05">
        <w:tc>
          <w:tcPr>
            <w:tcW w:w="8077" w:type="dxa"/>
          </w:tcPr>
          <w:p w14:paraId="5186CDA5" w14:textId="77777777" w:rsidR="00A81552" w:rsidRDefault="00A81552" w:rsidP="00D43F05"/>
        </w:tc>
        <w:tc>
          <w:tcPr>
            <w:tcW w:w="1255" w:type="dxa"/>
          </w:tcPr>
          <w:p w14:paraId="3B8C2462" w14:textId="77777777" w:rsidR="00A81552" w:rsidRDefault="00A81552" w:rsidP="00D43F05"/>
        </w:tc>
      </w:tr>
      <w:tr w:rsidR="00A81552" w14:paraId="7BB83736" w14:textId="77777777" w:rsidTr="00D43F05">
        <w:tc>
          <w:tcPr>
            <w:tcW w:w="8077" w:type="dxa"/>
          </w:tcPr>
          <w:p w14:paraId="1E168977" w14:textId="77777777" w:rsidR="00A81552" w:rsidRPr="009377C1" w:rsidRDefault="00A81552" w:rsidP="00D43F05">
            <w:pPr>
              <w:rPr>
                <w:b/>
                <w:bCs/>
              </w:rPr>
            </w:pPr>
            <w:r>
              <w:rPr>
                <w:b/>
                <w:bCs/>
              </w:rPr>
              <w:t>Total Score</w:t>
            </w:r>
          </w:p>
        </w:tc>
        <w:tc>
          <w:tcPr>
            <w:tcW w:w="1255" w:type="dxa"/>
          </w:tcPr>
          <w:p w14:paraId="61A46B60" w14:textId="77777777" w:rsidR="00A81552" w:rsidRDefault="00A81552" w:rsidP="00D43F05"/>
        </w:tc>
      </w:tr>
    </w:tbl>
    <w:p w14:paraId="08837A2E" w14:textId="126C8436" w:rsidR="00A81552" w:rsidRPr="00A81552" w:rsidRDefault="00A81552" w:rsidP="008259AF">
      <w:pPr>
        <w:spacing w:before="120"/>
      </w:pPr>
      <w:r>
        <w:t>Activities of Daily Living:</w:t>
      </w:r>
      <w:r w:rsidR="005C7FFB">
        <w:t xml:space="preserve"> </w:t>
      </w:r>
      <w:r>
        <w:t>Personal hygiene (bathing, grooming, brushing teeth)</w:t>
      </w:r>
      <w:r w:rsidR="005C7FFB">
        <w:t xml:space="preserve">, </w:t>
      </w:r>
      <w:r>
        <w:t>Dressing</w:t>
      </w:r>
      <w:r w:rsidR="005C7FFB">
        <w:t xml:space="preserve">, </w:t>
      </w:r>
      <w:r>
        <w:t>Toilet hygiene</w:t>
      </w:r>
      <w:r w:rsidR="00AC56D2">
        <w:t xml:space="preserve">, </w:t>
      </w:r>
      <w:r>
        <w:t>Ab</w:t>
      </w:r>
      <w:r w:rsidR="00AC56D2">
        <w:t>ility</w:t>
      </w:r>
      <w:r>
        <w:t xml:space="preserve"> to transfer (get in and out of bed/chair)</w:t>
      </w:r>
      <w:r w:rsidR="00AC56D2">
        <w:t xml:space="preserve">, and </w:t>
      </w:r>
      <w:r w:rsidR="00FC3E45">
        <w:t>A</w:t>
      </w:r>
      <w:r>
        <w:t>b</w:t>
      </w:r>
      <w:r w:rsidR="00AC56D2">
        <w:t>ility</w:t>
      </w:r>
      <w:r>
        <w:t xml:space="preserve"> to self-feed</w:t>
      </w:r>
      <w:r w:rsidR="00FC3E45">
        <w:t>.</w:t>
      </w:r>
    </w:p>
    <w:sectPr w:rsidR="00A81552" w:rsidRPr="00A8155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2B9E3" w14:textId="77777777" w:rsidR="00452909" w:rsidRDefault="00452909" w:rsidP="00EA1030">
      <w:pPr>
        <w:spacing w:after="0" w:line="240" w:lineRule="auto"/>
      </w:pPr>
      <w:r>
        <w:separator/>
      </w:r>
    </w:p>
  </w:endnote>
  <w:endnote w:type="continuationSeparator" w:id="0">
    <w:p w14:paraId="444562CD" w14:textId="77777777" w:rsidR="00452909" w:rsidRDefault="00452909" w:rsidP="00EA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875E5" w14:textId="77777777" w:rsidR="00B076FC" w:rsidRDefault="00B07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234FB" w14:textId="77777777" w:rsidR="00452909" w:rsidRDefault="00452909" w:rsidP="00EA1030">
      <w:pPr>
        <w:spacing w:after="0" w:line="240" w:lineRule="auto"/>
      </w:pPr>
      <w:r>
        <w:separator/>
      </w:r>
    </w:p>
  </w:footnote>
  <w:footnote w:type="continuationSeparator" w:id="0">
    <w:p w14:paraId="5C1DA9B6" w14:textId="77777777" w:rsidR="00452909" w:rsidRDefault="00452909" w:rsidP="00EA1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CC184" w14:textId="3779ED45" w:rsidR="00B076FC" w:rsidRDefault="433F6D9F" w:rsidP="00EA1030">
    <w:pPr>
      <w:pStyle w:val="Header"/>
    </w:pPr>
    <w:r>
      <w:t xml:space="preserve">Lafora disease safety study prescreening </w:t>
    </w:r>
    <w:r w:rsidR="00B076FC">
      <w:tab/>
    </w:r>
    <w:r>
      <w:t xml:space="preserve">                              Patient ID (will be filled by study site)</w:t>
    </w:r>
  </w:p>
  <w:p w14:paraId="5F28B75F" w14:textId="77777777" w:rsidR="00B076FC" w:rsidRDefault="00B076FC">
    <w:pPr>
      <w:pStyle w:val="Header"/>
    </w:pPr>
  </w:p>
  <w:p w14:paraId="380FB039" w14:textId="77777777" w:rsidR="00B076FC" w:rsidRDefault="00B076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2E6C"/>
    <w:multiLevelType w:val="hybridMultilevel"/>
    <w:tmpl w:val="CC6C00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74A40"/>
    <w:multiLevelType w:val="hybridMultilevel"/>
    <w:tmpl w:val="FA94A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F0450"/>
    <w:multiLevelType w:val="hybridMultilevel"/>
    <w:tmpl w:val="2ED2A32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54B39"/>
    <w:multiLevelType w:val="multilevel"/>
    <w:tmpl w:val="EE503A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3F17A70"/>
    <w:multiLevelType w:val="hybridMultilevel"/>
    <w:tmpl w:val="CC6C00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F19CB"/>
    <w:multiLevelType w:val="hybridMultilevel"/>
    <w:tmpl w:val="CC56A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D572F"/>
    <w:multiLevelType w:val="hybridMultilevel"/>
    <w:tmpl w:val="C74C2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764772">
    <w:abstractNumId w:val="5"/>
  </w:num>
  <w:num w:numId="2" w16cid:durableId="2144737012">
    <w:abstractNumId w:val="4"/>
  </w:num>
  <w:num w:numId="3" w16cid:durableId="1785610407">
    <w:abstractNumId w:val="0"/>
  </w:num>
  <w:num w:numId="4" w16cid:durableId="957759685">
    <w:abstractNumId w:val="1"/>
  </w:num>
  <w:num w:numId="5" w16cid:durableId="933635553">
    <w:abstractNumId w:val="2"/>
  </w:num>
  <w:num w:numId="6" w16cid:durableId="1747997524">
    <w:abstractNumId w:val="3"/>
  </w:num>
  <w:num w:numId="7" w16cid:durableId="6714198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030"/>
    <w:rsid w:val="000015EF"/>
    <w:rsid w:val="000219A3"/>
    <w:rsid w:val="000247B2"/>
    <w:rsid w:val="00053AC8"/>
    <w:rsid w:val="00055F2E"/>
    <w:rsid w:val="00062662"/>
    <w:rsid w:val="00085F32"/>
    <w:rsid w:val="000A2680"/>
    <w:rsid w:val="000A41D7"/>
    <w:rsid w:val="000E25D0"/>
    <w:rsid w:val="00131F7E"/>
    <w:rsid w:val="001433DB"/>
    <w:rsid w:val="00152A2C"/>
    <w:rsid w:val="001A324B"/>
    <w:rsid w:val="001C535F"/>
    <w:rsid w:val="001E0CC2"/>
    <w:rsid w:val="001E32B2"/>
    <w:rsid w:val="002400AE"/>
    <w:rsid w:val="00261338"/>
    <w:rsid w:val="00281C3B"/>
    <w:rsid w:val="00281F9D"/>
    <w:rsid w:val="00287E2E"/>
    <w:rsid w:val="002B4E08"/>
    <w:rsid w:val="002B52C9"/>
    <w:rsid w:val="002C56C5"/>
    <w:rsid w:val="002D1018"/>
    <w:rsid w:val="002E0EF8"/>
    <w:rsid w:val="002E50C8"/>
    <w:rsid w:val="00304868"/>
    <w:rsid w:val="00313B2A"/>
    <w:rsid w:val="0032215F"/>
    <w:rsid w:val="003578C3"/>
    <w:rsid w:val="00392DEE"/>
    <w:rsid w:val="003C3F20"/>
    <w:rsid w:val="003C5646"/>
    <w:rsid w:val="00415AD6"/>
    <w:rsid w:val="00452909"/>
    <w:rsid w:val="00470D2E"/>
    <w:rsid w:val="0049081A"/>
    <w:rsid w:val="004C44FF"/>
    <w:rsid w:val="004F5B31"/>
    <w:rsid w:val="00504CCE"/>
    <w:rsid w:val="005448A3"/>
    <w:rsid w:val="00545AEE"/>
    <w:rsid w:val="00561AB9"/>
    <w:rsid w:val="00580D21"/>
    <w:rsid w:val="005C7FFB"/>
    <w:rsid w:val="005F1B53"/>
    <w:rsid w:val="00630516"/>
    <w:rsid w:val="00634977"/>
    <w:rsid w:val="00637309"/>
    <w:rsid w:val="00675C34"/>
    <w:rsid w:val="006864A9"/>
    <w:rsid w:val="006A0010"/>
    <w:rsid w:val="006B1ADA"/>
    <w:rsid w:val="006C1742"/>
    <w:rsid w:val="006C3059"/>
    <w:rsid w:val="006C708E"/>
    <w:rsid w:val="006D7E28"/>
    <w:rsid w:val="006E2F09"/>
    <w:rsid w:val="006E2F55"/>
    <w:rsid w:val="006E47E8"/>
    <w:rsid w:val="007A0270"/>
    <w:rsid w:val="007B328C"/>
    <w:rsid w:val="007B6547"/>
    <w:rsid w:val="007E0C8C"/>
    <w:rsid w:val="00801601"/>
    <w:rsid w:val="0080619B"/>
    <w:rsid w:val="00810C37"/>
    <w:rsid w:val="008236E1"/>
    <w:rsid w:val="008259AF"/>
    <w:rsid w:val="00832D22"/>
    <w:rsid w:val="00856107"/>
    <w:rsid w:val="00883CE5"/>
    <w:rsid w:val="00886221"/>
    <w:rsid w:val="008C25D6"/>
    <w:rsid w:val="008C4A7C"/>
    <w:rsid w:val="008D5B38"/>
    <w:rsid w:val="008E1230"/>
    <w:rsid w:val="008E6363"/>
    <w:rsid w:val="008E732D"/>
    <w:rsid w:val="008F6C55"/>
    <w:rsid w:val="00944E82"/>
    <w:rsid w:val="009644FC"/>
    <w:rsid w:val="009D021F"/>
    <w:rsid w:val="009D4D30"/>
    <w:rsid w:val="009F348B"/>
    <w:rsid w:val="009F68A2"/>
    <w:rsid w:val="00A300E4"/>
    <w:rsid w:val="00A3569E"/>
    <w:rsid w:val="00A81552"/>
    <w:rsid w:val="00A8490C"/>
    <w:rsid w:val="00A90722"/>
    <w:rsid w:val="00A92AFA"/>
    <w:rsid w:val="00AA5D7D"/>
    <w:rsid w:val="00AC56D2"/>
    <w:rsid w:val="00AD4C9D"/>
    <w:rsid w:val="00B076FC"/>
    <w:rsid w:val="00B25A74"/>
    <w:rsid w:val="00B769F0"/>
    <w:rsid w:val="00B93EF6"/>
    <w:rsid w:val="00BA1242"/>
    <w:rsid w:val="00BB51B3"/>
    <w:rsid w:val="00BC0907"/>
    <w:rsid w:val="00BC3961"/>
    <w:rsid w:val="00BD4939"/>
    <w:rsid w:val="00BE02D9"/>
    <w:rsid w:val="00BE3E70"/>
    <w:rsid w:val="00BE55C7"/>
    <w:rsid w:val="00BF1818"/>
    <w:rsid w:val="00C22D71"/>
    <w:rsid w:val="00C363F0"/>
    <w:rsid w:val="00C6212A"/>
    <w:rsid w:val="00C73D24"/>
    <w:rsid w:val="00C816D6"/>
    <w:rsid w:val="00CB1509"/>
    <w:rsid w:val="00CD60D1"/>
    <w:rsid w:val="00CE2975"/>
    <w:rsid w:val="00CF4157"/>
    <w:rsid w:val="00D00BE5"/>
    <w:rsid w:val="00D3016E"/>
    <w:rsid w:val="00D4464E"/>
    <w:rsid w:val="00D46624"/>
    <w:rsid w:val="00D6291E"/>
    <w:rsid w:val="00D71507"/>
    <w:rsid w:val="00DB1330"/>
    <w:rsid w:val="00DD0219"/>
    <w:rsid w:val="00DF195B"/>
    <w:rsid w:val="00E25BCC"/>
    <w:rsid w:val="00EA1030"/>
    <w:rsid w:val="00EB263D"/>
    <w:rsid w:val="00EE1D6C"/>
    <w:rsid w:val="00F0067F"/>
    <w:rsid w:val="00F24AFE"/>
    <w:rsid w:val="00F52C9E"/>
    <w:rsid w:val="00F66E08"/>
    <w:rsid w:val="00F732B5"/>
    <w:rsid w:val="00F76940"/>
    <w:rsid w:val="00FB3089"/>
    <w:rsid w:val="00FC3E45"/>
    <w:rsid w:val="00FE2800"/>
    <w:rsid w:val="00FF1577"/>
    <w:rsid w:val="433F6D9F"/>
    <w:rsid w:val="6EDC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D3C7F"/>
  <w15:chartTrackingRefBased/>
  <w15:docId w15:val="{C80A4D75-DE80-4F20-A7F0-D9FB0B61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030"/>
  </w:style>
  <w:style w:type="paragraph" w:styleId="Footer">
    <w:name w:val="footer"/>
    <w:basedOn w:val="Normal"/>
    <w:link w:val="FooterChar"/>
    <w:uiPriority w:val="99"/>
    <w:unhideWhenUsed/>
    <w:rsid w:val="00EA1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030"/>
  </w:style>
  <w:style w:type="table" w:styleId="TableGrid">
    <w:name w:val="Table Grid"/>
    <w:basedOn w:val="TableNormal"/>
    <w:uiPriority w:val="39"/>
    <w:rsid w:val="00EA1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7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6291E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2B4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C3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6266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26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6266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4FF"/>
    <w:rPr>
      <w:rFonts w:ascii="Segoe UI" w:hAnsi="Segoe UI" w:cs="Segoe UI"/>
      <w:sz w:val="18"/>
      <w:szCs w:val="18"/>
    </w:rPr>
  </w:style>
  <w:style w:type="paragraph" w:customStyle="1" w:styleId="C-NumberedList">
    <w:name w:val="C-Numbered List"/>
    <w:rsid w:val="006C708E"/>
    <w:pPr>
      <w:spacing w:before="120" w:after="120" w:line="28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E0383-B62B-4227-A3B0-BB6930EE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Southwestern Medical Center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Souad Messahel</dc:creator>
  <cp:keywords/>
  <dc:description/>
  <cp:lastModifiedBy>Berge Minassian</cp:lastModifiedBy>
  <cp:revision>56</cp:revision>
  <cp:lastPrinted>2019-12-09T22:29:00Z</cp:lastPrinted>
  <dcterms:created xsi:type="dcterms:W3CDTF">2024-05-10T19:30:00Z</dcterms:created>
  <dcterms:modified xsi:type="dcterms:W3CDTF">2024-11-16T13:50:00Z</dcterms:modified>
</cp:coreProperties>
</file>